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06340D" w14:textId="77777777" w:rsidR="00D46C4D" w:rsidRDefault="00D46C4D" w:rsidP="00D46C4D">
      <w:pPr>
        <w:rPr>
          <w:rFonts w:ascii="Arial" w:hAnsi="Arial" w:cs="Arial"/>
          <w:b/>
          <w:sz w:val="36"/>
          <w:highlight w:val="yellow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3FCD5ABE" wp14:editId="441F07EF">
                <wp:simplePos x="0" y="0"/>
                <wp:positionH relativeFrom="margin">
                  <wp:posOffset>2552700</wp:posOffset>
                </wp:positionH>
                <wp:positionV relativeFrom="margin">
                  <wp:posOffset>-501650</wp:posOffset>
                </wp:positionV>
                <wp:extent cx="2908300" cy="1085850"/>
                <wp:effectExtent l="0" t="0" r="82550" b="571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08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405D232" w14:textId="77777777" w:rsidR="00D46C4D" w:rsidRPr="00D46C4D" w:rsidRDefault="00D46C4D" w:rsidP="00D46C4D">
                            <w:pPr>
                              <w:rPr>
                                <w:rFonts w:ascii="Arial" w:hAnsi="Arial" w:cs="Arial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46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Company/Organization/Town letterhead</w:t>
                            </w:r>
                            <w:r w:rsidR="00B93D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letter</w:t>
                            </w:r>
                            <w:r w:rsidR="00B93D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general template that </w:t>
                            </w:r>
                            <w:r w:rsidR="004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be </w:t>
                            </w:r>
                            <w:r w:rsidR="00B93D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modified to suit.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D5ABE" id="Rectangle 6" o:spid="_x0000_s1026" style="position:absolute;margin-left:201pt;margin-top:-39.5pt;width:229pt;height:85.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4sgAIAABcFAAAOAAAAZHJzL2Uyb0RvYy54bWysVNFu0zAUfUfiHyy/s6Qt29po6TRtFJAG&#10;TAzE863tJBaOba7dpuPruXZG1wLiAeFIka99fXzP8bEvLne9YVuFQTtb88lJyZmywklt25p//rR6&#10;MecsRLASjLOq5g8q8Mvl82cXg6/U1HXOSIWMQGyoBl/zLkZfFUUQneohnDivLE02DnuIFGJbSISB&#10;0HtTTMvyrBgcSo9OqBBo9Gac5MuM3zRKxA9NE1RkpuZUW8x/zP91+hfLC6haBN9p8VgG/EMVPWhL&#10;m+6hbiAC26D+DarXAl1wTTwRri9c02ihMgdiMyl/YXPfgVeZC4kT/F6m8P9gxfvtHTIta37GmYWe&#10;jugjiQa2NYqdJXkGHyrKuvd3mAgGf+vE18Csu+4oS10huqFTIKmoScovjhakINBSth7eOUnosIku&#10;K7VrsGeN0f5NWpigSQ22y0fzsD8atYtM0OB0Uc5nJZ2goLlJOT+dn+bDK6BKQGm5xxBfK9ez1Kk5&#10;Eo0MC9vbEFNhTymZiDNarrQxOcB2fW2QbYF8ssotcyG+h2nGsoG2X5S0+d8xzlfp+xNGryM53ui+&#10;5vMytZQEVZLwlZW5H0GbsU81G5umVfYyEUmB2xDEfScHJnWiOptPkjRSk7Gn5yMoC6QaDZ+mmZBF&#10;G/tgWrqp0XCGLn7RscsuS4JnRodCZKRxHIzvYJRntqD2k9mYnsXdV5Wjg4KzI5IJRjPF3XpHNJMz&#10;1k4+kDeokHzs9I5Qp3P4nbOB7mTNw7cNoOLMvLXkr+n5y9k03eKjCI+i9VEEVhBczUVEzsbgOo7X&#10;f+NRtx3tN5rPuityZqOzU55qe/Qz3b7M6vGlSNf7MM5ZT+/Z8gcAAAD//wMAUEsDBBQABgAIAAAA&#10;IQBiiEBU3AAAAAoBAAAPAAAAZHJzL2Rvd25yZXYueG1sTI/NboMwEITvlfoO1kbqLTGJKhooJmqj&#10;cq5K+gAGLz8KXiNsEnj7bk/tbVYzmv0mOy12EDecfO9IwX4XgUCqnempVfB9KbZHED5oMnpwhApW&#10;9HDKHx8ynRp3py+8laEVXEI+1Qq6EMZUSl93aLXfuRGJvcZNVgc+p1aaSd+53A7yEEWxtLon/tDp&#10;Ec8d1tdytgrm98+P4JtrGVdFK9dibZJz0ij1tFneXkEEXMJfGH7xGR1yZqrcTMaLQcFzdOAtQcH2&#10;JWHBiWMcsagUJOzIPJP/J+Q/AAAA//8DAFBLAQItABQABgAIAAAAIQC2gziS/gAAAOEBAAATAAAA&#10;AAAAAAAAAAAAAAAAAABbQ29udGVudF9UeXBlc10ueG1sUEsBAi0AFAAGAAgAAAAhADj9If/WAAAA&#10;lAEAAAsAAAAAAAAAAAAAAAAALwEAAF9yZWxzLy5yZWxzUEsBAi0AFAAGAAgAAAAhADd8jiyAAgAA&#10;FwUAAA4AAAAAAAAAAAAAAAAALgIAAGRycy9lMm9Eb2MueG1sUEsBAi0AFAAGAAgAAAAhAGKIQFTc&#10;AAAACgEAAA8AAAAAAAAAAAAAAAAA2gQAAGRycy9kb3ducmV2LnhtbFBLBQYAAAAABAAEAPMAAADj&#10;BQAAAAA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14:paraId="6405D232" w14:textId="77777777" w:rsidR="00D46C4D" w:rsidRPr="00D46C4D" w:rsidRDefault="00D46C4D" w:rsidP="00D46C4D">
                      <w:pPr>
                        <w:rPr>
                          <w:rFonts w:ascii="Arial" w:hAnsi="Arial" w:cs="Arial"/>
                          <w:color w:val="4F81BD"/>
                          <w:sz w:val="20"/>
                          <w:szCs w:val="20"/>
                        </w:rPr>
                      </w:pPr>
                      <w:r w:rsidRPr="00D46C4D">
                        <w:rPr>
                          <w:rFonts w:ascii="Arial" w:hAnsi="Arial" w:cs="Arial"/>
                          <w:sz w:val="20"/>
                          <w:szCs w:val="20"/>
                        </w:rPr>
                        <w:t>Company/Organization/Town letterhead</w:t>
                      </w:r>
                      <w:r w:rsidR="00B93D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40496D">
                        <w:rPr>
                          <w:rFonts w:ascii="Arial" w:hAnsi="Arial" w:cs="Arial"/>
                          <w:sz w:val="20"/>
                          <w:szCs w:val="20"/>
                        </w:rPr>
                        <w:t>the letter</w:t>
                      </w:r>
                      <w:r w:rsidR="00B93D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general template that </w:t>
                      </w:r>
                      <w:r w:rsidR="004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be </w:t>
                      </w:r>
                      <w:r w:rsidR="00B93D42">
                        <w:rPr>
                          <w:rFonts w:ascii="Arial" w:hAnsi="Arial" w:cs="Arial"/>
                          <w:sz w:val="20"/>
                          <w:szCs w:val="20"/>
                        </w:rPr>
                        <w:t>modified to suit.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307CD42" w14:textId="77777777" w:rsidR="00D46C4D" w:rsidRDefault="00D46C4D" w:rsidP="00D46C4D">
      <w:pPr>
        <w:rPr>
          <w:rFonts w:ascii="Arial" w:hAnsi="Arial" w:cs="Arial"/>
          <w:b/>
          <w:sz w:val="36"/>
          <w:highlight w:val="yellow"/>
        </w:rPr>
      </w:pPr>
    </w:p>
    <w:p w14:paraId="0D5A449B" w14:textId="77777777" w:rsidR="00D46C4D" w:rsidRDefault="00D46C4D" w:rsidP="00D46C4D">
      <w:pPr>
        <w:rPr>
          <w:rFonts w:ascii="Arial" w:hAnsi="Arial" w:cs="Arial"/>
          <w:b/>
          <w:sz w:val="36"/>
          <w:highlight w:val="yellow"/>
        </w:rPr>
      </w:pPr>
    </w:p>
    <w:p w14:paraId="29AFDFBA" w14:textId="77777777" w:rsidR="006F35B0" w:rsidRDefault="006F35B0" w:rsidP="00D46C4D">
      <w:pPr>
        <w:rPr>
          <w:rFonts w:ascii="Arial" w:hAnsi="Arial" w:cs="Arial"/>
          <w:b/>
          <w:sz w:val="36"/>
          <w:highlight w:val="yellow"/>
        </w:rPr>
      </w:pPr>
    </w:p>
    <w:p w14:paraId="5B26A4E1" w14:textId="77777777" w:rsidR="00D46C4D" w:rsidRPr="00B93D42" w:rsidRDefault="00B93D42" w:rsidP="00D46C4D">
      <w:pPr>
        <w:rPr>
          <w:rFonts w:ascii="Arial" w:hAnsi="Arial" w:cs="Arial"/>
          <w:b/>
        </w:rPr>
      </w:pPr>
      <w:r w:rsidRPr="00B93D42">
        <w:rPr>
          <w:rFonts w:ascii="Arial" w:hAnsi="Arial" w:cs="Arial"/>
          <w:b/>
        </w:rPr>
        <w:t>FOR IMMEDIATE RELEASE</w:t>
      </w:r>
    </w:p>
    <w:p w14:paraId="7490426C" w14:textId="77777777" w:rsidR="00D46C4D" w:rsidRDefault="00D46C4D" w:rsidP="00D46C4D">
      <w:pPr>
        <w:rPr>
          <w:rFonts w:ascii="Arial" w:hAnsi="Arial" w:cs="Arial"/>
          <w:b/>
          <w:sz w:val="36"/>
          <w:highlight w:val="yellow"/>
        </w:rPr>
      </w:pPr>
    </w:p>
    <w:p w14:paraId="5D511EA5" w14:textId="77777777" w:rsidR="00D46C4D" w:rsidRPr="000165A5" w:rsidRDefault="00D46C4D" w:rsidP="00D46C4D">
      <w:pPr>
        <w:rPr>
          <w:rFonts w:ascii="Arial" w:hAnsi="Arial" w:cs="Arial"/>
          <w:b/>
          <w:sz w:val="36"/>
        </w:rPr>
      </w:pPr>
      <w:r w:rsidRPr="005F05B3">
        <w:rPr>
          <w:rFonts w:ascii="Arial" w:hAnsi="Arial" w:cs="Arial"/>
          <w:b/>
          <w:sz w:val="36"/>
          <w:highlight w:val="yellow"/>
        </w:rPr>
        <w:t>[Company/Organization/</w:t>
      </w:r>
      <w:r>
        <w:rPr>
          <w:rFonts w:ascii="Arial" w:hAnsi="Arial" w:cs="Arial"/>
          <w:b/>
          <w:sz w:val="36"/>
          <w:highlight w:val="yellow"/>
        </w:rPr>
        <w:t>Town</w:t>
      </w:r>
      <w:r w:rsidRPr="005F05B3">
        <w:rPr>
          <w:rFonts w:ascii="Arial" w:hAnsi="Arial" w:cs="Arial"/>
          <w:b/>
          <w:sz w:val="36"/>
          <w:highlight w:val="yellow"/>
        </w:rPr>
        <w:t>]</w:t>
      </w:r>
      <w:r>
        <w:rPr>
          <w:rFonts w:ascii="Arial" w:hAnsi="Arial" w:cs="Arial"/>
          <w:b/>
          <w:sz w:val="36"/>
        </w:rPr>
        <w:t xml:space="preserve"> </w:t>
      </w:r>
      <w:r w:rsidR="00185BD2">
        <w:rPr>
          <w:rFonts w:ascii="Arial" w:hAnsi="Arial" w:cs="Arial"/>
          <w:b/>
          <w:sz w:val="36"/>
        </w:rPr>
        <w:t>Turns</w:t>
      </w:r>
      <w:r w:rsidR="00B93D42">
        <w:rPr>
          <w:rFonts w:ascii="Arial" w:hAnsi="Arial" w:cs="Arial"/>
          <w:b/>
          <w:sz w:val="36"/>
        </w:rPr>
        <w:t xml:space="preserve"> a Shade Greener </w:t>
      </w:r>
    </w:p>
    <w:p w14:paraId="0C119210" w14:textId="77777777" w:rsidR="00D46C4D" w:rsidRPr="00152659" w:rsidRDefault="00D46C4D" w:rsidP="00D46C4D">
      <w:pPr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Reducing vehicle idling</w:t>
      </w:r>
      <w:r w:rsidRPr="00152659">
        <w:rPr>
          <w:rFonts w:ascii="Arial" w:hAnsi="Arial" w:cs="Arial"/>
          <w:color w:val="595959"/>
          <w:sz w:val="28"/>
          <w:szCs w:val="28"/>
        </w:rPr>
        <w:t xml:space="preserve"> </w:t>
      </w:r>
      <w:r w:rsidR="00FB2A1D">
        <w:rPr>
          <w:rFonts w:ascii="Arial" w:hAnsi="Arial" w:cs="Arial"/>
          <w:color w:val="595959"/>
          <w:sz w:val="28"/>
          <w:szCs w:val="28"/>
        </w:rPr>
        <w:t xml:space="preserve">saves money and </w:t>
      </w:r>
      <w:r w:rsidRPr="00152659">
        <w:rPr>
          <w:rFonts w:ascii="Arial" w:hAnsi="Arial" w:cs="Arial"/>
          <w:color w:val="595959"/>
          <w:sz w:val="28"/>
          <w:szCs w:val="28"/>
        </w:rPr>
        <w:t>support</w:t>
      </w:r>
      <w:r>
        <w:rPr>
          <w:rFonts w:ascii="Arial" w:hAnsi="Arial" w:cs="Arial"/>
          <w:color w:val="595959"/>
          <w:sz w:val="28"/>
          <w:szCs w:val="28"/>
        </w:rPr>
        <w:t>s</w:t>
      </w:r>
      <w:r w:rsidRPr="00152659">
        <w:rPr>
          <w:rFonts w:ascii="Arial" w:hAnsi="Arial" w:cs="Arial"/>
          <w:color w:val="595959"/>
          <w:sz w:val="28"/>
          <w:szCs w:val="28"/>
        </w:rPr>
        <w:t xml:space="preserve"> a cleaner environment</w:t>
      </w:r>
    </w:p>
    <w:p w14:paraId="191D156E" w14:textId="77777777" w:rsidR="00D46C4D" w:rsidRDefault="00D46C4D" w:rsidP="00D46C4D">
      <w:pPr>
        <w:jc w:val="center"/>
        <w:rPr>
          <w:rFonts w:ascii="Arial" w:hAnsi="Arial" w:cs="Arial"/>
          <w:b/>
          <w:sz w:val="20"/>
        </w:rPr>
      </w:pPr>
    </w:p>
    <w:p w14:paraId="0BCBD77C" w14:textId="77777777" w:rsidR="00D46C4D" w:rsidRPr="0036704C" w:rsidRDefault="00D46C4D" w:rsidP="00D46C4D">
      <w:pPr>
        <w:jc w:val="center"/>
        <w:rPr>
          <w:rFonts w:ascii="Arial" w:hAnsi="Arial" w:cs="Arial"/>
          <w:b/>
          <w:sz w:val="20"/>
        </w:rPr>
      </w:pPr>
    </w:p>
    <w:p w14:paraId="26165E34" w14:textId="77777777" w:rsidR="00D46C4D" w:rsidRDefault="00D46C4D" w:rsidP="00D46C4D">
      <w:pPr>
        <w:rPr>
          <w:rFonts w:ascii="Arial" w:hAnsi="Arial" w:cs="Arial"/>
          <w:sz w:val="20"/>
          <w:szCs w:val="20"/>
        </w:rPr>
      </w:pPr>
    </w:p>
    <w:p w14:paraId="4328C689" w14:textId="72BDA31F" w:rsidR="00D46C4D" w:rsidRPr="005F05B3" w:rsidRDefault="00D46C4D" w:rsidP="00D46C4D">
      <w:pPr>
        <w:rPr>
          <w:rFonts w:ascii="Arial" w:hAnsi="Arial" w:cs="Arial"/>
        </w:rPr>
      </w:pPr>
      <w:r w:rsidRPr="005F05B3">
        <w:rPr>
          <w:rFonts w:ascii="Arial" w:hAnsi="Arial" w:cs="Arial"/>
          <w:color w:val="auto"/>
          <w:highlight w:val="yellow"/>
        </w:rPr>
        <w:t>City, State | Month Day, Year</w:t>
      </w:r>
      <w:r w:rsidRPr="005F05B3">
        <w:rPr>
          <w:rFonts w:ascii="Arial" w:hAnsi="Arial" w:cs="Arial"/>
          <w:color w:val="548DD4"/>
        </w:rPr>
        <w:t xml:space="preserve"> </w:t>
      </w:r>
      <w:r w:rsidRPr="005F05B3">
        <w:rPr>
          <w:rFonts w:ascii="Arial" w:hAnsi="Arial" w:cs="Arial"/>
        </w:rPr>
        <w:t xml:space="preserve">— </w:t>
      </w:r>
      <w:r w:rsidRPr="00FD48A3">
        <w:rPr>
          <w:rFonts w:ascii="Arial" w:hAnsi="Arial" w:cs="Arial"/>
          <w:highlight w:val="yellow"/>
        </w:rPr>
        <w:t>[Company/Organization/Town]</w:t>
      </w:r>
      <w:r w:rsidRPr="00FD48A3">
        <w:rPr>
          <w:rFonts w:ascii="Arial" w:hAnsi="Arial" w:cs="Arial"/>
          <w:color w:val="548DD4"/>
        </w:rPr>
        <w:t xml:space="preserve"> </w:t>
      </w:r>
      <w:r w:rsidRPr="00FD48A3">
        <w:rPr>
          <w:rFonts w:ascii="Arial" w:hAnsi="Arial" w:cs="Arial"/>
        </w:rPr>
        <w:t>is undertaking a new initiative, “STOP Idling.</w:t>
      </w:r>
      <w:r w:rsidRPr="005F05B3">
        <w:rPr>
          <w:rFonts w:ascii="Arial" w:hAnsi="Arial" w:cs="Arial"/>
        </w:rPr>
        <w:t xml:space="preserve"> START $aving,” to</w:t>
      </w:r>
      <w:r>
        <w:rPr>
          <w:rFonts w:ascii="Arial" w:hAnsi="Arial" w:cs="Arial"/>
        </w:rPr>
        <w:t xml:space="preserve"> save money</w:t>
      </w:r>
      <w:r w:rsidR="004033CB">
        <w:rPr>
          <w:rFonts w:ascii="Arial" w:hAnsi="Arial" w:cs="Arial"/>
        </w:rPr>
        <w:t>, reduce greenhouse gas emissions,</w:t>
      </w:r>
      <w:r>
        <w:rPr>
          <w:rFonts w:ascii="Arial" w:hAnsi="Arial" w:cs="Arial"/>
        </w:rPr>
        <w:t xml:space="preserve"> and </w:t>
      </w:r>
      <w:r w:rsidR="004033CB">
        <w:rPr>
          <w:rFonts w:ascii="Arial" w:hAnsi="Arial" w:cs="Arial"/>
        </w:rPr>
        <w:t>improve</w:t>
      </w:r>
      <w:r>
        <w:rPr>
          <w:rFonts w:ascii="Arial" w:hAnsi="Arial" w:cs="Arial"/>
        </w:rPr>
        <w:t xml:space="preserve"> air quality.</w:t>
      </w:r>
      <w:r w:rsidR="004033CB">
        <w:rPr>
          <w:rFonts w:ascii="Arial" w:hAnsi="Arial" w:cs="Arial"/>
        </w:rPr>
        <w:t xml:space="preserve"> Through this initiative, </w:t>
      </w:r>
      <w:r w:rsidR="004033CB" w:rsidRPr="00FD48A3">
        <w:rPr>
          <w:rFonts w:ascii="Arial" w:hAnsi="Arial" w:cs="Arial"/>
          <w:highlight w:val="yellow"/>
        </w:rPr>
        <w:t>[Company/Organization/Town]</w:t>
      </w:r>
      <w:r w:rsidR="004033CB" w:rsidRPr="00FD48A3">
        <w:rPr>
          <w:rFonts w:ascii="Arial" w:hAnsi="Arial" w:cs="Arial"/>
          <w:color w:val="548DD4"/>
        </w:rPr>
        <w:t xml:space="preserve"> </w:t>
      </w:r>
      <w:r w:rsidR="004033CB" w:rsidRPr="00564911">
        <w:rPr>
          <w:rFonts w:ascii="Arial" w:hAnsi="Arial" w:cs="Arial"/>
          <w:color w:val="auto"/>
        </w:rPr>
        <w:t xml:space="preserve">has committed to reducing idling through organizational policy and outreach to its employees, including limiting idling at its facilities to no more than </w:t>
      </w:r>
      <w:r w:rsidR="00564911" w:rsidRPr="00564911">
        <w:rPr>
          <w:rFonts w:ascii="Arial" w:hAnsi="Arial" w:cs="Arial"/>
          <w:color w:val="auto"/>
          <w:highlight w:val="yellow"/>
        </w:rPr>
        <w:t>___</w:t>
      </w:r>
      <w:r w:rsidR="004033CB" w:rsidRPr="00564911">
        <w:rPr>
          <w:rFonts w:ascii="Arial" w:hAnsi="Arial" w:cs="Arial"/>
          <w:color w:val="auto"/>
          <w:highlight w:val="yellow"/>
        </w:rPr>
        <w:t xml:space="preserve"> minutes/seconds</w:t>
      </w:r>
      <w:r w:rsidR="004033CB" w:rsidRPr="00564911">
        <w:rPr>
          <w:rFonts w:ascii="Arial" w:hAnsi="Arial" w:cs="Arial"/>
          <w:color w:val="auto"/>
        </w:rPr>
        <w:t>.</w:t>
      </w:r>
      <w:r w:rsidRPr="00564911">
        <w:rPr>
          <w:rFonts w:ascii="Arial" w:hAnsi="Arial" w:cs="Arial"/>
          <w:color w:val="auto"/>
        </w:rPr>
        <w:t xml:space="preserve"> </w:t>
      </w:r>
      <w:r w:rsidRPr="00564911">
        <w:rPr>
          <w:rFonts w:ascii="Arial" w:hAnsi="Arial" w:cs="Arial"/>
          <w:color w:val="auto"/>
          <w:highlight w:val="yellow"/>
        </w:rPr>
        <w:t>[C</w:t>
      </w:r>
      <w:r w:rsidRPr="00FD48A3">
        <w:rPr>
          <w:rFonts w:ascii="Arial" w:hAnsi="Arial" w:cs="Arial"/>
          <w:highlight w:val="yellow"/>
        </w:rPr>
        <w:t>ompany/Organization/Town]</w:t>
      </w:r>
      <w:r w:rsidRPr="00FD48A3">
        <w:rPr>
          <w:rFonts w:ascii="Arial" w:hAnsi="Arial" w:cs="Arial"/>
          <w:color w:val="548DD4"/>
        </w:rPr>
        <w:t xml:space="preserve"> </w:t>
      </w:r>
      <w:r w:rsidRPr="005F05B3">
        <w:rPr>
          <w:rFonts w:ascii="Arial" w:hAnsi="Arial" w:cs="Arial"/>
        </w:rPr>
        <w:t xml:space="preserve">will tap simple idling reduction </w:t>
      </w:r>
      <w:r w:rsidRPr="0040496D">
        <w:rPr>
          <w:rFonts w:ascii="Arial" w:hAnsi="Arial" w:cs="Arial"/>
        </w:rPr>
        <w:t xml:space="preserve">strategies </w:t>
      </w:r>
      <w:r w:rsidRPr="0040496D">
        <w:rPr>
          <w:rFonts w:ascii="Arial" w:hAnsi="Arial" w:cs="Arial"/>
          <w:color w:val="auto"/>
        </w:rPr>
        <w:t xml:space="preserve">with the help of the U.S. DOE’s Clean Cities program’s </w:t>
      </w:r>
      <w:hyperlink r:id="rId6" w:history="1">
        <w:r w:rsidRPr="0040496D">
          <w:rPr>
            <w:rStyle w:val="Hyperlink"/>
            <w:rFonts w:ascii="Arial" w:hAnsi="Arial" w:cs="Arial"/>
          </w:rPr>
          <w:t>IdleBox</w:t>
        </w:r>
      </w:hyperlink>
      <w:r w:rsidRPr="0040496D">
        <w:rPr>
          <w:rFonts w:ascii="Arial" w:hAnsi="Arial" w:cs="Arial"/>
          <w:color w:val="auto"/>
        </w:rPr>
        <w:t xml:space="preserve"> toolkit</w:t>
      </w:r>
      <w:r w:rsidRPr="004049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540DA" w14:textId="77777777" w:rsidR="00D46C4D" w:rsidRPr="005F05B3" w:rsidRDefault="00D46C4D" w:rsidP="00D46C4D">
      <w:pPr>
        <w:rPr>
          <w:rFonts w:ascii="Arial" w:hAnsi="Arial" w:cs="Arial"/>
        </w:rPr>
      </w:pPr>
    </w:p>
    <w:p w14:paraId="77A59ED1" w14:textId="33D7BEEE" w:rsidR="00D46C4D" w:rsidRDefault="00D46C4D" w:rsidP="00D46C4D">
      <w:pPr>
        <w:rPr>
          <w:rFonts w:ascii="Arial" w:hAnsi="Arial" w:cs="Arial"/>
          <w:color w:val="auto"/>
          <w:highlight w:val="yellow"/>
        </w:rPr>
      </w:pPr>
      <w:r w:rsidRPr="005F05B3">
        <w:rPr>
          <w:rFonts w:ascii="Arial" w:hAnsi="Arial" w:cs="Arial"/>
          <w:color w:val="auto"/>
          <w:highlight w:val="yellow"/>
        </w:rPr>
        <w:t>[Name and title of official]</w:t>
      </w:r>
      <w:r w:rsidRPr="005F05B3">
        <w:rPr>
          <w:rFonts w:ascii="Arial" w:hAnsi="Arial" w:cs="Arial"/>
          <w:color w:val="auto"/>
        </w:rPr>
        <w:t xml:space="preserve"> </w:t>
      </w:r>
      <w:r w:rsidR="00FB2A1D">
        <w:rPr>
          <w:rFonts w:ascii="Arial" w:hAnsi="Arial" w:cs="Arial"/>
          <w:color w:val="auto"/>
        </w:rPr>
        <w:t xml:space="preserve">says of the new </w:t>
      </w:r>
      <w:r w:rsidRPr="005F05B3">
        <w:rPr>
          <w:rFonts w:ascii="Arial" w:hAnsi="Arial" w:cs="Arial"/>
          <w:color w:val="auto"/>
        </w:rPr>
        <w:t>idling reduction effort</w:t>
      </w:r>
      <w:r w:rsidR="00FB2A1D">
        <w:rPr>
          <w:rFonts w:ascii="Arial" w:hAnsi="Arial" w:cs="Arial"/>
          <w:color w:val="auto"/>
        </w:rPr>
        <w:t>,</w:t>
      </w:r>
      <w:r w:rsidR="00564911">
        <w:rPr>
          <w:rFonts w:ascii="Arial" w:hAnsi="Arial" w:cs="Arial"/>
          <w:color w:val="auto"/>
        </w:rPr>
        <w:t xml:space="preserve"> </w:t>
      </w:r>
      <w:r w:rsidR="00A0098A">
        <w:rPr>
          <w:rFonts w:ascii="Arial" w:hAnsi="Arial" w:cs="Arial"/>
          <w:i/>
          <w:color w:val="auto"/>
          <w:highlight w:val="yellow"/>
        </w:rPr>
        <w:t>A</w:t>
      </w:r>
      <w:r>
        <w:rPr>
          <w:rFonts w:ascii="Arial" w:hAnsi="Arial" w:cs="Arial"/>
          <w:i/>
          <w:color w:val="auto"/>
          <w:highlight w:val="yellow"/>
        </w:rPr>
        <w:t>dd a quote. Sample</w:t>
      </w:r>
      <w:r w:rsidRPr="00032A03">
        <w:rPr>
          <w:rFonts w:ascii="Arial" w:hAnsi="Arial" w:cs="Arial"/>
          <w:i/>
          <w:color w:val="auto"/>
          <w:highlight w:val="yellow"/>
        </w:rPr>
        <w:t>:</w:t>
      </w:r>
      <w:r w:rsidRPr="00032A03">
        <w:rPr>
          <w:rFonts w:ascii="Arial" w:hAnsi="Arial" w:cs="Arial"/>
          <w:color w:val="auto"/>
          <w:highlight w:val="yellow"/>
        </w:rPr>
        <w:t xml:space="preserve"> </w:t>
      </w:r>
      <w:r>
        <w:rPr>
          <w:rFonts w:ascii="Arial" w:hAnsi="Arial" w:cs="Arial"/>
          <w:color w:val="auto"/>
          <w:highlight w:val="yellow"/>
        </w:rPr>
        <w:t>“</w:t>
      </w:r>
      <w:r w:rsidRPr="00032A03">
        <w:rPr>
          <w:rFonts w:ascii="Arial" w:hAnsi="Arial" w:cs="Arial"/>
          <w:color w:val="auto"/>
          <w:highlight w:val="yellow"/>
        </w:rPr>
        <w:t>The adoption of</w:t>
      </w:r>
      <w:r>
        <w:rPr>
          <w:rFonts w:ascii="Arial" w:hAnsi="Arial" w:cs="Arial"/>
          <w:color w:val="auto"/>
          <w:highlight w:val="yellow"/>
        </w:rPr>
        <w:t xml:space="preserve"> the</w:t>
      </w:r>
      <w:r w:rsidRPr="00032A03">
        <w:rPr>
          <w:rFonts w:ascii="Arial" w:hAnsi="Arial" w:cs="Arial"/>
          <w:color w:val="auto"/>
          <w:highlight w:val="yellow"/>
        </w:rPr>
        <w:t xml:space="preserve"> ‘STOP Idling. START $aving.’ </w:t>
      </w:r>
      <w:r>
        <w:rPr>
          <w:rFonts w:ascii="Arial" w:hAnsi="Arial" w:cs="Arial"/>
          <w:color w:val="auto"/>
          <w:highlight w:val="yellow"/>
        </w:rPr>
        <w:t xml:space="preserve">campaign allows </w:t>
      </w:r>
      <w:r w:rsidRPr="00FD48A3">
        <w:rPr>
          <w:rFonts w:ascii="Arial" w:hAnsi="Arial" w:cs="Arial"/>
          <w:highlight w:val="yellow"/>
        </w:rPr>
        <w:t>[Company/</w:t>
      </w:r>
      <w:r w:rsidR="006F35B0">
        <w:rPr>
          <w:rFonts w:ascii="Arial" w:hAnsi="Arial" w:cs="Arial"/>
          <w:highlight w:val="yellow"/>
        </w:rPr>
        <w:t xml:space="preserve"> </w:t>
      </w:r>
      <w:r w:rsidRPr="00FD48A3">
        <w:rPr>
          <w:rFonts w:ascii="Arial" w:hAnsi="Arial" w:cs="Arial"/>
          <w:highlight w:val="yellow"/>
        </w:rPr>
        <w:t>Organization/Town]</w:t>
      </w:r>
      <w:r>
        <w:rPr>
          <w:rFonts w:ascii="Arial" w:hAnsi="Arial" w:cs="Arial"/>
          <w:color w:val="auto"/>
          <w:highlight w:val="yellow"/>
        </w:rPr>
        <w:t xml:space="preserve"> to further its</w:t>
      </w:r>
      <w:r w:rsidRPr="00032A03">
        <w:rPr>
          <w:rFonts w:ascii="Arial" w:hAnsi="Arial" w:cs="Arial"/>
          <w:color w:val="auto"/>
          <w:highlight w:val="yellow"/>
        </w:rPr>
        <w:t xml:space="preserve"> commitment to </w:t>
      </w:r>
      <w:r>
        <w:rPr>
          <w:rFonts w:ascii="Arial" w:hAnsi="Arial" w:cs="Arial"/>
          <w:color w:val="auto"/>
          <w:highlight w:val="yellow"/>
        </w:rPr>
        <w:t>sustainability</w:t>
      </w:r>
      <w:r w:rsidR="00A0098A">
        <w:rPr>
          <w:rFonts w:ascii="Arial" w:hAnsi="Arial" w:cs="Arial"/>
          <w:color w:val="auto"/>
          <w:highlight w:val="yellow"/>
        </w:rPr>
        <w:t xml:space="preserve">. </w:t>
      </w:r>
      <w:r w:rsidR="004033CB">
        <w:rPr>
          <w:rFonts w:ascii="Arial" w:hAnsi="Arial" w:cs="Arial"/>
          <w:color w:val="auto"/>
          <w:highlight w:val="yellow"/>
        </w:rPr>
        <w:t xml:space="preserve">Using the </w:t>
      </w:r>
      <w:r>
        <w:rPr>
          <w:rFonts w:ascii="Arial" w:hAnsi="Arial" w:cs="Arial"/>
          <w:color w:val="auto"/>
          <w:highlight w:val="yellow"/>
        </w:rPr>
        <w:t xml:space="preserve">Clean Cities IdleBox toolkit helped us calculate what idling was costing us and pointed to </w:t>
      </w:r>
      <w:r w:rsidR="00564911">
        <w:rPr>
          <w:rFonts w:ascii="Arial" w:hAnsi="Arial" w:cs="Arial"/>
          <w:color w:val="auto"/>
          <w:highlight w:val="yellow"/>
        </w:rPr>
        <w:t>strategie</w:t>
      </w:r>
      <w:r>
        <w:rPr>
          <w:rFonts w:ascii="Arial" w:hAnsi="Arial" w:cs="Arial"/>
          <w:color w:val="auto"/>
          <w:highlight w:val="yellow"/>
        </w:rPr>
        <w:t xml:space="preserve">s that could help reduce idling. It also gave us </w:t>
      </w:r>
      <w:r w:rsidR="006F35B0">
        <w:rPr>
          <w:rFonts w:ascii="Arial" w:hAnsi="Arial" w:cs="Arial"/>
          <w:color w:val="auto"/>
          <w:highlight w:val="yellow"/>
        </w:rPr>
        <w:t xml:space="preserve">tools to educate drivers. </w:t>
      </w:r>
      <w:r>
        <w:rPr>
          <w:rFonts w:ascii="Arial" w:hAnsi="Arial" w:cs="Arial"/>
          <w:color w:val="auto"/>
          <w:highlight w:val="yellow"/>
        </w:rPr>
        <w:t>[Company/</w:t>
      </w:r>
      <w:r w:rsidR="006F35B0">
        <w:rPr>
          <w:rFonts w:ascii="Arial" w:hAnsi="Arial" w:cs="Arial"/>
          <w:color w:val="auto"/>
          <w:highlight w:val="yellow"/>
        </w:rPr>
        <w:t xml:space="preserve"> </w:t>
      </w:r>
      <w:r>
        <w:rPr>
          <w:rFonts w:ascii="Arial" w:hAnsi="Arial" w:cs="Arial"/>
          <w:color w:val="auto"/>
          <w:highlight w:val="yellow"/>
        </w:rPr>
        <w:t>Organization/Town] embraces</w:t>
      </w:r>
      <w:r w:rsidRPr="00032A03">
        <w:rPr>
          <w:rFonts w:ascii="Arial" w:hAnsi="Arial" w:cs="Arial"/>
          <w:color w:val="auto"/>
          <w:highlight w:val="yellow"/>
        </w:rPr>
        <w:t xml:space="preserve"> the opportunity to improve air quality</w:t>
      </w:r>
      <w:r w:rsidR="004033CB">
        <w:rPr>
          <w:rFonts w:ascii="Arial" w:hAnsi="Arial" w:cs="Arial"/>
          <w:color w:val="auto"/>
          <w:highlight w:val="yellow"/>
        </w:rPr>
        <w:t>, minimize our contributions to climate change,</w:t>
      </w:r>
      <w:r w:rsidRPr="00032A03">
        <w:rPr>
          <w:rFonts w:ascii="Arial" w:hAnsi="Arial" w:cs="Arial"/>
          <w:color w:val="auto"/>
          <w:highlight w:val="yellow"/>
        </w:rPr>
        <w:t xml:space="preserve"> and save money through idling reduction.”</w:t>
      </w:r>
    </w:p>
    <w:p w14:paraId="27CABDE6" w14:textId="77777777" w:rsidR="00D46C4D" w:rsidRDefault="00D46C4D" w:rsidP="00D46C4D">
      <w:pPr>
        <w:rPr>
          <w:rFonts w:ascii="Arial" w:hAnsi="Arial" w:cs="Arial"/>
          <w:color w:val="auto"/>
          <w:highlight w:val="yellow"/>
        </w:rPr>
      </w:pPr>
    </w:p>
    <w:p w14:paraId="27E3F1B4" w14:textId="77777777" w:rsidR="00D46C4D" w:rsidRDefault="00FB2A1D" w:rsidP="00D46C4D">
      <w:pPr>
        <w:rPr>
          <w:rFonts w:ascii="Arial" w:hAnsi="Arial" w:cs="Arial"/>
          <w:color w:val="auto"/>
        </w:rPr>
      </w:pPr>
      <w:r w:rsidRPr="00FB2A1D">
        <w:rPr>
          <w:rFonts w:ascii="Arial" w:hAnsi="Arial" w:cs="Arial"/>
          <w:color w:val="auto"/>
        </w:rPr>
        <w:t xml:space="preserve">According to U.S. DOE’s Argonne National Laboratory </w:t>
      </w:r>
      <w:r w:rsidRPr="00BE6AAE">
        <w:rPr>
          <w:rFonts w:ascii="Arial" w:hAnsi="Arial" w:cs="Arial"/>
          <w:color w:val="auto"/>
        </w:rPr>
        <w:t xml:space="preserve">and Clean Cities program, </w:t>
      </w:r>
      <w:r w:rsidR="003566D6">
        <w:rPr>
          <w:rFonts w:ascii="Arial" w:hAnsi="Arial" w:cs="Arial"/>
          <w:color w:val="auto"/>
        </w:rPr>
        <w:t>i</w:t>
      </w:r>
      <w:r w:rsidR="003566D6" w:rsidRPr="003566D6">
        <w:rPr>
          <w:rFonts w:ascii="Arial" w:hAnsi="Arial" w:cs="Arial"/>
          <w:color w:val="auto"/>
        </w:rPr>
        <w:t xml:space="preserve">dling from </w:t>
      </w:r>
      <w:r w:rsidR="003566D6">
        <w:rPr>
          <w:rFonts w:ascii="Arial" w:hAnsi="Arial" w:cs="Arial"/>
          <w:color w:val="auto"/>
        </w:rPr>
        <w:t>on-road</w:t>
      </w:r>
      <w:r w:rsidR="003566D6" w:rsidRPr="003566D6">
        <w:rPr>
          <w:rFonts w:ascii="Arial" w:hAnsi="Arial" w:cs="Arial"/>
          <w:color w:val="auto"/>
        </w:rPr>
        <w:t xml:space="preserve"> vehicles wastes about 6 billion gallons of fuel annually</w:t>
      </w:r>
      <w:r w:rsidR="003566D6">
        <w:rPr>
          <w:rFonts w:ascii="Arial" w:hAnsi="Arial" w:cs="Arial"/>
          <w:color w:val="auto"/>
        </w:rPr>
        <w:t xml:space="preserve"> in the U.S</w:t>
      </w:r>
      <w:r w:rsidR="003566D6" w:rsidRPr="00BE6AAE">
        <w:rPr>
          <w:rFonts w:ascii="Arial" w:hAnsi="Arial" w:cs="Arial"/>
          <w:color w:val="auto"/>
        </w:rPr>
        <w:t>.</w:t>
      </w:r>
      <w:r w:rsidR="003566D6">
        <w:rPr>
          <w:rFonts w:ascii="Arial" w:hAnsi="Arial" w:cs="Arial"/>
          <w:color w:val="auto"/>
        </w:rPr>
        <w:t xml:space="preserve"> </w:t>
      </w:r>
      <w:r w:rsidR="00C82BFD">
        <w:rPr>
          <w:rFonts w:ascii="Arial" w:hAnsi="Arial" w:cs="Arial"/>
          <w:color w:val="auto"/>
        </w:rPr>
        <w:t xml:space="preserve">To learn more about how Clean Cities helps reduce transportation-related petroleum use, go to </w:t>
      </w:r>
      <w:hyperlink r:id="rId7" w:history="1">
        <w:r w:rsidR="00C82BFD" w:rsidRPr="006A2569">
          <w:rPr>
            <w:rStyle w:val="Hyperlink"/>
            <w:rFonts w:ascii="Arial" w:hAnsi="Arial" w:cs="Arial"/>
          </w:rPr>
          <w:t>https://cleancities.energy.gov/</w:t>
        </w:r>
      </w:hyperlink>
      <w:r w:rsidR="0040496D">
        <w:rPr>
          <w:rFonts w:ascii="Arial" w:hAnsi="Arial" w:cs="Arial"/>
          <w:color w:val="auto"/>
        </w:rPr>
        <w:t>.</w:t>
      </w:r>
    </w:p>
    <w:p w14:paraId="6EBC555D" w14:textId="77777777" w:rsidR="004135BA" w:rsidRDefault="004135BA" w:rsidP="00D46C4D">
      <w:pPr>
        <w:rPr>
          <w:rFonts w:ascii="Arial" w:hAnsi="Arial" w:cs="Arial"/>
          <w:color w:val="auto"/>
        </w:rPr>
      </w:pPr>
    </w:p>
    <w:p w14:paraId="4A23BBDB" w14:textId="77777777" w:rsidR="00D46C4D" w:rsidRPr="00FB2A1D" w:rsidRDefault="00D46C4D" w:rsidP="00D46C4D">
      <w:pPr>
        <w:rPr>
          <w:rFonts w:ascii="Arial" w:hAnsi="Arial" w:cs="Arial"/>
        </w:rPr>
      </w:pPr>
    </w:p>
    <w:p w14:paraId="57EAB020" w14:textId="77777777" w:rsidR="00185BD2" w:rsidRPr="00D46C4D" w:rsidRDefault="00185BD2" w:rsidP="00185BD2">
      <w:pPr>
        <w:jc w:val="center"/>
        <w:rPr>
          <w:rFonts w:ascii="Arial" w:hAnsi="Arial" w:cs="Arial"/>
          <w:b/>
        </w:rPr>
      </w:pPr>
      <w:r w:rsidRPr="00D46C4D">
        <w:rPr>
          <w:rFonts w:ascii="Arial" w:hAnsi="Arial" w:cs="Arial"/>
        </w:rPr>
        <w:t>###</w:t>
      </w:r>
    </w:p>
    <w:p w14:paraId="6173A738" w14:textId="77777777" w:rsidR="00185BD2" w:rsidRPr="005F05B3" w:rsidRDefault="00185BD2" w:rsidP="00185BD2">
      <w:pPr>
        <w:rPr>
          <w:rFonts w:ascii="Arial" w:hAnsi="Arial" w:cs="Arial"/>
        </w:rPr>
      </w:pPr>
    </w:p>
    <w:p w14:paraId="2CE30941" w14:textId="77777777" w:rsidR="00D46C4D" w:rsidRDefault="00D46C4D" w:rsidP="00D46C4D">
      <w:pPr>
        <w:rPr>
          <w:rFonts w:ascii="Arial" w:hAnsi="Arial" w:cs="Arial"/>
          <w:b/>
        </w:rPr>
      </w:pPr>
    </w:p>
    <w:p w14:paraId="1CE6CA66" w14:textId="77777777" w:rsidR="00D46C4D" w:rsidRDefault="00D46C4D" w:rsidP="00D46C4D">
      <w:pPr>
        <w:rPr>
          <w:rFonts w:ascii="Arial" w:hAnsi="Arial" w:cs="Arial"/>
          <w:b/>
        </w:rPr>
      </w:pPr>
    </w:p>
    <w:p w14:paraId="5CEF5EFB" w14:textId="77777777" w:rsidR="00D46C4D" w:rsidRDefault="00D46C4D" w:rsidP="00D46C4D">
      <w:pPr>
        <w:rPr>
          <w:rFonts w:ascii="Arial" w:hAnsi="Arial" w:cs="Arial"/>
          <w:b/>
        </w:rPr>
      </w:pPr>
    </w:p>
    <w:p w14:paraId="661B984D" w14:textId="77777777" w:rsidR="00D46C4D" w:rsidRPr="005F05B3" w:rsidRDefault="00D46C4D" w:rsidP="00D46C4D">
      <w:pPr>
        <w:rPr>
          <w:rFonts w:ascii="Arial" w:hAnsi="Arial" w:cs="Arial"/>
          <w:b/>
        </w:rPr>
      </w:pPr>
      <w:r w:rsidRPr="005F05B3">
        <w:rPr>
          <w:rFonts w:ascii="Arial" w:hAnsi="Arial" w:cs="Arial"/>
          <w:b/>
        </w:rPr>
        <w:t>Contact:</w:t>
      </w:r>
    </w:p>
    <w:p w14:paraId="4BAEA900" w14:textId="77777777" w:rsidR="00D46C4D" w:rsidRPr="005F05B3" w:rsidRDefault="00FB2A1D" w:rsidP="00D46C4D">
      <w:pPr>
        <w:rPr>
          <w:rFonts w:ascii="Arial" w:hAnsi="Arial" w:cs="Arial"/>
          <w:color w:val="auto"/>
          <w:highlight w:val="yellow"/>
        </w:rPr>
      </w:pPr>
      <w:r>
        <w:rPr>
          <w:rFonts w:ascii="Arial" w:hAnsi="Arial" w:cs="Arial"/>
          <w:color w:val="auto"/>
          <w:highlight w:val="yellow"/>
        </w:rPr>
        <w:t>[</w:t>
      </w:r>
      <w:r w:rsidR="00D46C4D" w:rsidRPr="005F05B3">
        <w:rPr>
          <w:rFonts w:ascii="Arial" w:hAnsi="Arial" w:cs="Arial"/>
          <w:color w:val="auto"/>
          <w:highlight w:val="yellow"/>
        </w:rPr>
        <w:t>Name</w:t>
      </w:r>
      <w:r w:rsidR="00D46C4D">
        <w:rPr>
          <w:rFonts w:ascii="Arial" w:hAnsi="Arial" w:cs="Arial"/>
          <w:color w:val="auto"/>
          <w:highlight w:val="yellow"/>
        </w:rPr>
        <w:t>, organization,</w:t>
      </w:r>
    </w:p>
    <w:p w14:paraId="0696357A" w14:textId="77777777" w:rsidR="00D46C4D" w:rsidRPr="005F05B3" w:rsidRDefault="00D46C4D" w:rsidP="00D46C4D">
      <w:p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  <w:highlight w:val="yellow"/>
        </w:rPr>
        <w:t>a</w:t>
      </w:r>
      <w:r w:rsidRPr="005F05B3">
        <w:rPr>
          <w:rFonts w:ascii="Arial" w:hAnsi="Arial" w:cs="Arial"/>
          <w:color w:val="auto"/>
          <w:highlight w:val="yellow"/>
        </w:rPr>
        <w:t>nd</w:t>
      </w:r>
      <w:proofErr w:type="gramEnd"/>
      <w:r w:rsidRPr="005F05B3">
        <w:rPr>
          <w:rFonts w:ascii="Arial" w:hAnsi="Arial" w:cs="Arial"/>
          <w:color w:val="auto"/>
          <w:highlight w:val="yellow"/>
        </w:rPr>
        <w:t xml:space="preserve"> </w:t>
      </w:r>
      <w:r>
        <w:rPr>
          <w:rFonts w:ascii="Arial" w:hAnsi="Arial" w:cs="Arial"/>
          <w:color w:val="auto"/>
          <w:highlight w:val="yellow"/>
        </w:rPr>
        <w:t xml:space="preserve">other </w:t>
      </w:r>
      <w:r w:rsidRPr="005F05B3">
        <w:rPr>
          <w:rFonts w:ascii="Arial" w:hAnsi="Arial" w:cs="Arial"/>
          <w:color w:val="auto"/>
          <w:highlight w:val="yellow"/>
        </w:rPr>
        <w:t>contact information</w:t>
      </w:r>
      <w:r w:rsidR="00FB2A1D">
        <w:rPr>
          <w:rFonts w:ascii="Arial" w:hAnsi="Arial" w:cs="Arial"/>
          <w:color w:val="auto"/>
        </w:rPr>
        <w:t>]</w:t>
      </w:r>
    </w:p>
    <w:p w14:paraId="2B37EA5A" w14:textId="77777777" w:rsidR="003566D6" w:rsidRDefault="003566D6" w:rsidP="00D46C4D">
      <w:pPr>
        <w:rPr>
          <w:rFonts w:ascii="Arial" w:hAnsi="Arial" w:cs="Arial"/>
        </w:rPr>
      </w:pPr>
    </w:p>
    <w:p w14:paraId="261CF41A" w14:textId="4A3CABA4" w:rsidR="002C10E6" w:rsidRPr="00564911" w:rsidRDefault="00FB2A1D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B707BF" w:rsidRPr="00B707BF">
        <w:rPr>
          <w:rFonts w:ascii="Arial" w:hAnsi="Arial" w:cs="Arial"/>
          <w:highlight w:val="yellow"/>
        </w:rPr>
        <w:t xml:space="preserve">Boilerplate </w:t>
      </w:r>
      <w:r w:rsidR="00A0098A">
        <w:rPr>
          <w:rFonts w:ascii="Arial" w:hAnsi="Arial" w:cs="Arial"/>
          <w:highlight w:val="yellow"/>
        </w:rPr>
        <w:t xml:space="preserve">copy </w:t>
      </w:r>
      <w:r w:rsidR="00B707BF" w:rsidRPr="00B707BF">
        <w:rPr>
          <w:rFonts w:ascii="Arial" w:hAnsi="Arial" w:cs="Arial"/>
          <w:highlight w:val="yellow"/>
        </w:rPr>
        <w:t>about the organization</w:t>
      </w:r>
      <w:r>
        <w:rPr>
          <w:rFonts w:ascii="Arial" w:hAnsi="Arial" w:cs="Arial"/>
        </w:rPr>
        <w:t>]</w:t>
      </w:r>
    </w:p>
    <w:sectPr w:rsidR="002C10E6" w:rsidRPr="0056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299EEF" w15:done="0"/>
  <w15:commentEx w15:paraId="20C32C64" w15:done="0"/>
  <w15:commentEx w15:paraId="7A8AAB93" w15:done="0"/>
  <w15:commentEx w15:paraId="34E52FE6" w15:done="0"/>
  <w15:commentEx w15:paraId="576B4A05" w15:done="0"/>
  <w15:commentEx w15:paraId="4A0375E3" w15:paraIdParent="576B4A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nnon Brescher Shea">
    <w15:presenceInfo w15:providerId="None" w15:userId="Shannon Brescher Sh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9"/>
    <w:rsid w:val="001746A0"/>
    <w:rsid w:val="00185BD2"/>
    <w:rsid w:val="002C10E6"/>
    <w:rsid w:val="002C62A1"/>
    <w:rsid w:val="003566D6"/>
    <w:rsid w:val="004033CB"/>
    <w:rsid w:val="0040496D"/>
    <w:rsid w:val="004135BA"/>
    <w:rsid w:val="00564911"/>
    <w:rsid w:val="00631D60"/>
    <w:rsid w:val="006E0799"/>
    <w:rsid w:val="006F35B0"/>
    <w:rsid w:val="007F6C55"/>
    <w:rsid w:val="008148F2"/>
    <w:rsid w:val="00852228"/>
    <w:rsid w:val="00A0098A"/>
    <w:rsid w:val="00B707BF"/>
    <w:rsid w:val="00B93D42"/>
    <w:rsid w:val="00BE6AAE"/>
    <w:rsid w:val="00C70E8E"/>
    <w:rsid w:val="00C82BFD"/>
    <w:rsid w:val="00D46C4D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4D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46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C4D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D46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4D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CB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4D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46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C4D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D46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4D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CB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eancities.energy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eancities.energy.gov/technical-assistance/idlebox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F725-F613-4CFA-8871-6864CE38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pweikersheimer</dc:creator>
  <cp:lastModifiedBy>Trish Cozart</cp:lastModifiedBy>
  <cp:revision>2</cp:revision>
  <cp:lastPrinted>2016-01-22T20:26:00Z</cp:lastPrinted>
  <dcterms:created xsi:type="dcterms:W3CDTF">2016-06-27T17:59:00Z</dcterms:created>
  <dcterms:modified xsi:type="dcterms:W3CDTF">2016-06-27T17:59:00Z</dcterms:modified>
</cp:coreProperties>
</file>